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9E" w:rsidRPr="0051717E" w:rsidRDefault="0051717E" w:rsidP="0051717E">
      <w:pPr>
        <w:jc w:val="both"/>
        <w:rPr>
          <w:b/>
          <w:sz w:val="20"/>
          <w:szCs w:val="20"/>
        </w:rPr>
      </w:pPr>
      <w:r>
        <w:rPr>
          <w:b/>
          <w:sz w:val="20"/>
          <w:szCs w:val="20"/>
        </w:rPr>
        <w:t>İLİ</w:t>
      </w:r>
      <w:r w:rsidR="002B0F9E" w:rsidRPr="0051717E">
        <w:rPr>
          <w:b/>
          <w:sz w:val="20"/>
          <w:szCs w:val="20"/>
        </w:rPr>
        <w:t>:</w:t>
      </w:r>
      <w:r>
        <w:rPr>
          <w:b/>
          <w:sz w:val="20"/>
          <w:szCs w:val="20"/>
        </w:rPr>
        <w:t xml:space="preserve"> </w:t>
      </w:r>
      <w:r w:rsidR="002B0F9E" w:rsidRPr="0051717E">
        <w:rPr>
          <w:b/>
          <w:sz w:val="20"/>
          <w:szCs w:val="20"/>
        </w:rPr>
        <w:t>ERZİNCAN</w:t>
      </w:r>
    </w:p>
    <w:p w:rsidR="002B0F9E" w:rsidRPr="0051717E" w:rsidRDefault="00B2701D" w:rsidP="0051717E">
      <w:pPr>
        <w:jc w:val="both"/>
        <w:rPr>
          <w:b/>
          <w:sz w:val="20"/>
          <w:szCs w:val="20"/>
        </w:rPr>
      </w:pPr>
      <w:r w:rsidRPr="0051717E">
        <w:rPr>
          <w:b/>
          <w:sz w:val="20"/>
          <w:szCs w:val="20"/>
        </w:rPr>
        <w:t>TARİH:</w:t>
      </w:r>
      <w:r w:rsidR="0051717E">
        <w:rPr>
          <w:b/>
          <w:sz w:val="20"/>
          <w:szCs w:val="20"/>
        </w:rPr>
        <w:t xml:space="preserve"> </w:t>
      </w:r>
      <w:r w:rsidRPr="0051717E">
        <w:rPr>
          <w:b/>
          <w:sz w:val="20"/>
          <w:szCs w:val="20"/>
        </w:rPr>
        <w:t>08</w:t>
      </w:r>
      <w:r w:rsidR="002B0F9E" w:rsidRPr="0051717E">
        <w:rPr>
          <w:b/>
          <w:sz w:val="20"/>
          <w:szCs w:val="20"/>
        </w:rPr>
        <w:t>.1</w:t>
      </w:r>
      <w:r w:rsidRPr="0051717E">
        <w:rPr>
          <w:b/>
          <w:sz w:val="20"/>
          <w:szCs w:val="20"/>
        </w:rPr>
        <w:t>2</w:t>
      </w:r>
      <w:r w:rsidR="002B0F9E" w:rsidRPr="0051717E">
        <w:rPr>
          <w:b/>
          <w:sz w:val="20"/>
          <w:szCs w:val="20"/>
        </w:rPr>
        <w:t>.2017</w:t>
      </w:r>
    </w:p>
    <w:p w:rsidR="00B2701D" w:rsidRPr="0051717E" w:rsidRDefault="00B2701D" w:rsidP="0051717E">
      <w:pPr>
        <w:bidi/>
        <w:adjustRightInd w:val="0"/>
        <w:rPr>
          <w:rFonts w:ascii="Simplified Arabic" w:hAnsi="Simplified Arabic" w:cs="Simplified Arabic"/>
          <w:b/>
          <w:bCs/>
          <w:sz w:val="28"/>
          <w:szCs w:val="28"/>
          <w:lang w:val="en-US"/>
        </w:rPr>
      </w:pPr>
      <w:r w:rsidRPr="0051717E">
        <w:rPr>
          <w:rFonts w:ascii="Simplified Arabic" w:hAnsi="Simplified Arabic" w:cs="Simplified Arabic"/>
          <w:sz w:val="32"/>
          <w:szCs w:val="32"/>
          <w:rtl/>
          <w:lang w:val="en-US"/>
        </w:rPr>
        <w:t>بِسْمِ اللهِ الرَّحْمنِ الرَّحِيمِ</w:t>
      </w:r>
      <w:r w:rsidR="0051717E">
        <w:rPr>
          <w:rFonts w:ascii="Simplified Arabic" w:hAnsi="Simplified Arabic" w:cs="Simplified Arabic"/>
          <w:sz w:val="32"/>
          <w:szCs w:val="32"/>
          <w:lang w:val="en-US"/>
        </w:rPr>
        <w:t>:</w:t>
      </w:r>
    </w:p>
    <w:p w:rsidR="006828DD" w:rsidRPr="0051717E" w:rsidRDefault="00A50ED8" w:rsidP="0051717E">
      <w:pPr>
        <w:spacing w:before="60"/>
        <w:ind w:firstLine="284"/>
        <w:jc w:val="right"/>
        <w:rPr>
          <w:sz w:val="22"/>
          <w:szCs w:val="22"/>
        </w:rPr>
      </w:pPr>
      <w:r w:rsidRPr="0051717E">
        <w:rPr>
          <w:rFonts w:ascii="Traditional Arabic" w:hAnsi="Arial" w:cs="Traditional Arabic"/>
          <w:b/>
          <w:bCs/>
          <w:sz w:val="28"/>
          <w:szCs w:val="28"/>
          <w:rtl/>
        </w:rPr>
        <w:t>يَا اَيُّهَا النَّاسُ اِنَّا خَلَقْنَاكُمْ مِنْ ذَكَرٍ وَاُنْثى وَجَعَلْنَاكُمْ شُعُوبًا وَقَبَائِلَ لِتَعَارَفُوا اِنَّ اَكْرَمَكُمْ عِنْدَ اللّهِ اَتْق</w:t>
      </w:r>
      <w:r w:rsidR="006828DD" w:rsidRPr="0051717E">
        <w:rPr>
          <w:rFonts w:ascii="Traditional Arabic" w:hAnsi="Arial" w:cs="Traditional Arabic"/>
          <w:b/>
          <w:bCs/>
          <w:sz w:val="28"/>
          <w:szCs w:val="28"/>
          <w:rtl/>
        </w:rPr>
        <w:t>يكُمْ اِنَّ اللّهَ عَليمٌ خَبير</w:t>
      </w:r>
      <w:r w:rsidR="006828DD" w:rsidRPr="0051717E">
        <w:rPr>
          <w:rFonts w:ascii="Traditional Arabic" w:hAnsi="Arial" w:cs="Traditional Arabic"/>
          <w:b/>
          <w:bCs/>
          <w:sz w:val="28"/>
          <w:szCs w:val="28"/>
        </w:rPr>
        <w:t xml:space="preserve">      </w:t>
      </w:r>
    </w:p>
    <w:p w:rsidR="006828DD" w:rsidRPr="0051717E" w:rsidRDefault="006828DD" w:rsidP="0051717E">
      <w:pPr>
        <w:bidi/>
        <w:spacing w:before="60"/>
        <w:rPr>
          <w:rFonts w:cs="Traditional Arabic"/>
          <w:sz w:val="32"/>
          <w:szCs w:val="32"/>
        </w:rPr>
      </w:pPr>
      <w:r w:rsidRPr="0051717E">
        <w:rPr>
          <w:rFonts w:cs="Traditional Arabic"/>
          <w:b/>
          <w:bCs/>
          <w:sz w:val="32"/>
          <w:szCs w:val="32"/>
          <w:rtl/>
        </w:rPr>
        <w:t>عَنْ أَبِي هُرَيْرَةَ أَنَّ رَسُولَ اللَّهِ (صعم)</w:t>
      </w:r>
      <w:r w:rsidRPr="0051717E">
        <w:rPr>
          <w:rFonts w:cs="Traditional Arabic"/>
          <w:sz w:val="32"/>
          <w:szCs w:val="32"/>
          <w:rtl/>
        </w:rPr>
        <w:t xml:space="preserve"> </w:t>
      </w:r>
      <w:r w:rsidRPr="0051717E">
        <w:rPr>
          <w:rFonts w:cs="Traditional Arabic"/>
          <w:b/>
          <w:bCs/>
          <w:sz w:val="32"/>
          <w:szCs w:val="32"/>
          <w:rtl/>
        </w:rPr>
        <w:t>قَالَ</w:t>
      </w:r>
      <w:r w:rsidR="0051717E">
        <w:rPr>
          <w:rFonts w:cs="Traditional Arabic"/>
          <w:b/>
          <w:bCs/>
          <w:sz w:val="32"/>
          <w:szCs w:val="32"/>
        </w:rPr>
        <w:t>:</w:t>
      </w:r>
      <w:r w:rsidRPr="0051717E">
        <w:rPr>
          <w:rFonts w:cs="Traditional Arabic"/>
          <w:b/>
          <w:bCs/>
          <w:sz w:val="32"/>
          <w:szCs w:val="32"/>
          <w:rtl/>
        </w:rPr>
        <w:t xml:space="preserve"> مَنْ كَانَتْ عِنْدَهُ مَظْلِمَةٌ لِأَخِيهِ فَلْيَتَحَلَّلْهُ مِنْهَا فَإِنَّهُ لَيْسَ ثَمَّ دِينَارٌ وَلا دِرْهَمٌ مِنْ قَبْلِ أَنْ يُؤْخَذَ لِأَخِيهِ مِنْ حَسَنَاتِهِ فَإِنْ لَمْ يَكُنْ لَهُ حَسَنَاتٌ أُخِذَ مِنْ سَيِّئَاتِ أَخِيهِ فَطُرِحَتْ عَلَيْهِ</w:t>
      </w:r>
      <w:r w:rsidR="0051717E" w:rsidRPr="0051717E">
        <w:rPr>
          <w:rFonts w:cs="Traditional Arabic"/>
          <w:b/>
          <w:bCs/>
          <w:sz w:val="32"/>
          <w:szCs w:val="32"/>
        </w:rPr>
        <w:t>.</w:t>
      </w:r>
    </w:p>
    <w:p w:rsidR="00B2701D" w:rsidRPr="0051717E" w:rsidRDefault="00B2701D" w:rsidP="004A44A7">
      <w:pPr>
        <w:spacing w:before="60"/>
        <w:ind w:firstLine="284"/>
        <w:jc w:val="center"/>
        <w:rPr>
          <w:b/>
          <w:bCs/>
          <w:sz w:val="21"/>
          <w:szCs w:val="21"/>
        </w:rPr>
      </w:pPr>
      <w:r w:rsidRPr="0051717E">
        <w:rPr>
          <w:b/>
          <w:bCs/>
          <w:sz w:val="21"/>
          <w:szCs w:val="21"/>
        </w:rPr>
        <w:t>VEDA HUTBESİ VE İNSAN HAKLARI</w:t>
      </w:r>
    </w:p>
    <w:p w:rsidR="00432A78" w:rsidRPr="0051717E" w:rsidRDefault="00432A78" w:rsidP="0051717E">
      <w:pPr>
        <w:jc w:val="both"/>
        <w:rPr>
          <w:sz w:val="21"/>
          <w:szCs w:val="21"/>
        </w:rPr>
      </w:pPr>
    </w:p>
    <w:p w:rsidR="00A50ED8" w:rsidRPr="0051717E" w:rsidRDefault="00A50ED8" w:rsidP="0051717E">
      <w:pPr>
        <w:ind w:firstLine="708"/>
        <w:jc w:val="both"/>
        <w:rPr>
          <w:b/>
          <w:bCs/>
          <w:sz w:val="21"/>
          <w:szCs w:val="21"/>
        </w:rPr>
      </w:pPr>
      <w:r w:rsidRPr="0051717E">
        <w:rPr>
          <w:b/>
          <w:bCs/>
          <w:sz w:val="21"/>
          <w:szCs w:val="21"/>
        </w:rPr>
        <w:t>Aziz ve Muhterem Müslümanlar</w:t>
      </w:r>
      <w:r w:rsidR="0051717E">
        <w:rPr>
          <w:b/>
          <w:bCs/>
          <w:sz w:val="21"/>
          <w:szCs w:val="21"/>
        </w:rPr>
        <w:t>!</w:t>
      </w:r>
    </w:p>
    <w:p w:rsidR="00A50ED8" w:rsidRPr="0051717E" w:rsidRDefault="00873EF1" w:rsidP="0051717E">
      <w:pPr>
        <w:spacing w:before="60"/>
        <w:ind w:firstLine="708"/>
        <w:jc w:val="both"/>
        <w:rPr>
          <w:sz w:val="21"/>
          <w:szCs w:val="21"/>
        </w:rPr>
      </w:pPr>
      <w:r w:rsidRPr="0051717E">
        <w:rPr>
          <w:sz w:val="21"/>
          <w:szCs w:val="21"/>
        </w:rPr>
        <w:t>Yukarıda ok</w:t>
      </w:r>
      <w:bookmarkStart w:id="0" w:name="_GoBack"/>
      <w:bookmarkEnd w:id="0"/>
      <w:r w:rsidRPr="0051717E">
        <w:rPr>
          <w:sz w:val="21"/>
          <w:szCs w:val="21"/>
        </w:rPr>
        <w:t xml:space="preserve">uduğum ayeti kerimede Rabbimiz şöyle buyurmaktadır: </w:t>
      </w:r>
      <w:r w:rsidRPr="0051717E">
        <w:rPr>
          <w:b/>
          <w:bCs/>
          <w:i/>
          <w:iCs/>
          <w:sz w:val="21"/>
          <w:szCs w:val="21"/>
        </w:rPr>
        <w:t xml:space="preserve">‘’Ey insanlar! Biz sizi bir erkek ile bir dişiden yarattık. Birbirinizi tanıyabilmeniz için sizi milletlere ve kabilelere ayırdık. Allah katında en değerliniz en </w:t>
      </w:r>
      <w:r w:rsidR="0051717E" w:rsidRPr="0051717E">
        <w:rPr>
          <w:b/>
          <w:bCs/>
          <w:i/>
          <w:iCs/>
          <w:sz w:val="21"/>
          <w:szCs w:val="21"/>
        </w:rPr>
        <w:t>muttaki</w:t>
      </w:r>
      <w:r w:rsidRPr="0051717E">
        <w:rPr>
          <w:b/>
          <w:bCs/>
          <w:i/>
          <w:iCs/>
          <w:sz w:val="21"/>
          <w:szCs w:val="21"/>
        </w:rPr>
        <w:t xml:space="preserve"> olanınızdır.’’</w:t>
      </w:r>
      <w:r w:rsidRPr="0051717E">
        <w:rPr>
          <w:sz w:val="21"/>
          <w:szCs w:val="21"/>
        </w:rPr>
        <w:t>(1)</w:t>
      </w:r>
      <w:r w:rsidRPr="0051717E">
        <w:rPr>
          <w:i/>
          <w:sz w:val="21"/>
          <w:szCs w:val="21"/>
        </w:rPr>
        <w:t xml:space="preserve"> </w:t>
      </w:r>
    </w:p>
    <w:p w:rsidR="00432A78" w:rsidRPr="0051717E" w:rsidRDefault="00432A78" w:rsidP="0051717E">
      <w:pPr>
        <w:jc w:val="both"/>
        <w:rPr>
          <w:sz w:val="21"/>
          <w:szCs w:val="21"/>
        </w:rPr>
      </w:pPr>
    </w:p>
    <w:p w:rsidR="00761DEA" w:rsidRPr="0051717E" w:rsidRDefault="00432A78" w:rsidP="0051717E">
      <w:pPr>
        <w:ind w:firstLine="708"/>
        <w:jc w:val="both"/>
        <w:rPr>
          <w:sz w:val="21"/>
          <w:szCs w:val="21"/>
        </w:rPr>
      </w:pPr>
      <w:r w:rsidRPr="0051717E">
        <w:rPr>
          <w:sz w:val="21"/>
          <w:szCs w:val="21"/>
        </w:rPr>
        <w:t>İnsan toplu yaşamak zorunda olan sosyal bir varlıktır. Bu itibarla ictim</w:t>
      </w:r>
      <w:r w:rsidR="0051717E">
        <w:rPr>
          <w:sz w:val="21"/>
          <w:szCs w:val="21"/>
        </w:rPr>
        <w:t>âî</w:t>
      </w:r>
      <w:r w:rsidRPr="0051717E">
        <w:rPr>
          <w:sz w:val="21"/>
          <w:szCs w:val="21"/>
        </w:rPr>
        <w:t xml:space="preserve"> münasebetleri düzenleyecek bir nizama ihtiyaç vardır. Cemiyeti düzenleyen ve devlet müeyyidesi ile kuvvetlendirilmiş olan kaidelerin bütününe </w:t>
      </w:r>
      <w:r w:rsidRPr="0051717E">
        <w:rPr>
          <w:b/>
          <w:sz w:val="21"/>
          <w:szCs w:val="21"/>
        </w:rPr>
        <w:t>hukuk</w:t>
      </w:r>
      <w:r w:rsidRPr="0051717E">
        <w:rPr>
          <w:sz w:val="21"/>
          <w:szCs w:val="21"/>
        </w:rPr>
        <w:t xml:space="preserve"> denir. Hukukun insanlara tanıdığı menfaate ve salahiyete </w:t>
      </w:r>
      <w:r w:rsidRPr="0051717E">
        <w:rPr>
          <w:b/>
          <w:sz w:val="21"/>
          <w:szCs w:val="21"/>
        </w:rPr>
        <w:t>hak</w:t>
      </w:r>
      <w:r w:rsidRPr="0051717E">
        <w:rPr>
          <w:sz w:val="21"/>
          <w:szCs w:val="21"/>
        </w:rPr>
        <w:t xml:space="preserve"> denir. Herkese tanınması gereken temel hak ve hürriyetler için de</w:t>
      </w:r>
      <w:r w:rsidRPr="0051717E">
        <w:rPr>
          <w:b/>
          <w:sz w:val="21"/>
          <w:szCs w:val="21"/>
        </w:rPr>
        <w:t xml:space="preserve"> ‘’İnsan Hakları’’ </w:t>
      </w:r>
      <w:r w:rsidRPr="0051717E">
        <w:rPr>
          <w:sz w:val="21"/>
          <w:szCs w:val="21"/>
        </w:rPr>
        <w:t xml:space="preserve">tabiri kullanılmaktadır.   </w:t>
      </w:r>
    </w:p>
    <w:p w:rsidR="00761DEA" w:rsidRPr="0051717E" w:rsidRDefault="00761DEA" w:rsidP="0051717E">
      <w:pPr>
        <w:jc w:val="both"/>
        <w:rPr>
          <w:b/>
          <w:bCs/>
          <w:sz w:val="21"/>
          <w:szCs w:val="21"/>
        </w:rPr>
      </w:pPr>
    </w:p>
    <w:p w:rsidR="00432A78" w:rsidRPr="0051717E" w:rsidRDefault="0051717E" w:rsidP="0051717E">
      <w:pPr>
        <w:jc w:val="both"/>
        <w:rPr>
          <w:b/>
          <w:bCs/>
          <w:sz w:val="21"/>
          <w:szCs w:val="21"/>
        </w:rPr>
      </w:pPr>
      <w:r w:rsidRPr="0051717E">
        <w:rPr>
          <w:b/>
          <w:bCs/>
          <w:sz w:val="21"/>
          <w:szCs w:val="21"/>
        </w:rPr>
        <w:t xml:space="preserve">    </w:t>
      </w:r>
      <w:r>
        <w:rPr>
          <w:b/>
          <w:bCs/>
          <w:sz w:val="21"/>
          <w:szCs w:val="21"/>
        </w:rPr>
        <w:tab/>
      </w:r>
      <w:r w:rsidRPr="0051717E">
        <w:rPr>
          <w:b/>
          <w:bCs/>
          <w:sz w:val="21"/>
          <w:szCs w:val="21"/>
        </w:rPr>
        <w:t>Aziz Kardeşlerim!</w:t>
      </w:r>
      <w:r w:rsidR="00761DEA" w:rsidRPr="0051717E">
        <w:rPr>
          <w:b/>
          <w:bCs/>
          <w:sz w:val="21"/>
          <w:szCs w:val="21"/>
        </w:rPr>
        <w:t xml:space="preserve">    </w:t>
      </w:r>
      <w:r w:rsidR="00432A78" w:rsidRPr="0051717E">
        <w:rPr>
          <w:b/>
          <w:bCs/>
          <w:sz w:val="21"/>
          <w:szCs w:val="21"/>
        </w:rPr>
        <w:t xml:space="preserve">    </w:t>
      </w:r>
    </w:p>
    <w:p w:rsidR="00432A78" w:rsidRPr="0051717E" w:rsidRDefault="00432A78" w:rsidP="0051717E">
      <w:pPr>
        <w:spacing w:before="60"/>
        <w:ind w:firstLine="708"/>
        <w:jc w:val="both"/>
        <w:rPr>
          <w:b/>
          <w:bCs/>
          <w:i/>
          <w:iCs/>
          <w:sz w:val="21"/>
          <w:szCs w:val="21"/>
        </w:rPr>
      </w:pPr>
      <w:r w:rsidRPr="0051717E">
        <w:rPr>
          <w:sz w:val="21"/>
          <w:szCs w:val="21"/>
        </w:rPr>
        <w:t xml:space="preserve">Diyebiliriz ki hak mefhumu insanlık tarihi kadar uzun bir maziye sahiptir. Çünkü insanın </w:t>
      </w:r>
      <w:r w:rsidR="0051717E" w:rsidRPr="0051717E">
        <w:rPr>
          <w:sz w:val="21"/>
          <w:szCs w:val="21"/>
        </w:rPr>
        <w:t>var olduğu</w:t>
      </w:r>
      <w:r w:rsidR="00D11CA0" w:rsidRPr="0051717E">
        <w:rPr>
          <w:sz w:val="21"/>
          <w:szCs w:val="21"/>
        </w:rPr>
        <w:t xml:space="preserve"> yerde hak söz konusudur.</w:t>
      </w:r>
      <w:r w:rsidRPr="0051717E">
        <w:rPr>
          <w:sz w:val="21"/>
          <w:szCs w:val="21"/>
        </w:rPr>
        <w:t xml:space="preserve"> XVIII. Yüzyılda anayasalara girmiş, II. Dünya Savaşından sonra daha sağlam teminata kavuşmuştur. </w:t>
      </w:r>
      <w:r w:rsidRPr="0051717E">
        <w:rPr>
          <w:b/>
          <w:bCs/>
          <w:sz w:val="21"/>
          <w:szCs w:val="21"/>
        </w:rPr>
        <w:t>İnsan Hakları:</w:t>
      </w:r>
      <w:r w:rsidRPr="0051717E">
        <w:rPr>
          <w:sz w:val="21"/>
          <w:szCs w:val="21"/>
        </w:rPr>
        <w:t xml:space="preserve"> Diline, dinine, ırkına, cinsiyetine, milliyetine, sosyal </w:t>
      </w:r>
      <w:r w:rsidR="0051717E" w:rsidRPr="0051717E">
        <w:rPr>
          <w:sz w:val="21"/>
          <w:szCs w:val="21"/>
        </w:rPr>
        <w:t>statüsüne</w:t>
      </w:r>
      <w:r w:rsidRPr="0051717E">
        <w:rPr>
          <w:sz w:val="21"/>
          <w:szCs w:val="21"/>
        </w:rPr>
        <w:t xml:space="preserve"> ve rengine bakılmaksızın insana insan olduğu için tanınan hakların genel adıdır</w:t>
      </w:r>
      <w:r w:rsidR="0051717E">
        <w:rPr>
          <w:b/>
          <w:bCs/>
          <w:i/>
          <w:iCs/>
          <w:sz w:val="21"/>
          <w:szCs w:val="21"/>
        </w:rPr>
        <w:t>. (TDV İslam Ans.</w:t>
      </w:r>
      <w:r w:rsidRPr="0051717E">
        <w:rPr>
          <w:b/>
          <w:bCs/>
          <w:i/>
          <w:iCs/>
          <w:sz w:val="21"/>
          <w:szCs w:val="21"/>
        </w:rPr>
        <w:t xml:space="preserve"> İnsan Hakları, Maddesi)</w:t>
      </w:r>
    </w:p>
    <w:p w:rsidR="00432A78" w:rsidRPr="0051717E" w:rsidRDefault="00432A78" w:rsidP="0051717E">
      <w:pPr>
        <w:spacing w:before="60"/>
        <w:ind w:firstLine="708"/>
        <w:jc w:val="both"/>
        <w:rPr>
          <w:sz w:val="21"/>
          <w:szCs w:val="21"/>
        </w:rPr>
      </w:pPr>
      <w:r w:rsidRPr="0051717E">
        <w:rPr>
          <w:sz w:val="21"/>
          <w:szCs w:val="21"/>
        </w:rPr>
        <w:t xml:space="preserve">Kuran’da,  hadislerde ve diğer İslami kaynaklarda </w:t>
      </w:r>
      <w:r w:rsidRPr="0051717E">
        <w:rPr>
          <w:b/>
          <w:bCs/>
          <w:sz w:val="21"/>
          <w:szCs w:val="21"/>
        </w:rPr>
        <w:t>hak kelimesi</w:t>
      </w:r>
      <w:r w:rsidR="0051717E">
        <w:rPr>
          <w:b/>
          <w:bCs/>
          <w:sz w:val="21"/>
          <w:szCs w:val="21"/>
        </w:rPr>
        <w:t>;</w:t>
      </w:r>
      <w:r w:rsidRPr="0051717E">
        <w:rPr>
          <w:sz w:val="21"/>
          <w:szCs w:val="21"/>
        </w:rPr>
        <w:t xml:space="preserve"> “korunması, gözetilmesi ya da sahibine ödenmesi gerekli olan maddi ve manevi </w:t>
      </w:r>
      <w:r w:rsidR="0051717E" w:rsidRPr="0051717E">
        <w:rPr>
          <w:sz w:val="21"/>
          <w:szCs w:val="21"/>
        </w:rPr>
        <w:t>imkân</w:t>
      </w:r>
      <w:r w:rsidRPr="0051717E">
        <w:rPr>
          <w:sz w:val="21"/>
          <w:szCs w:val="21"/>
        </w:rPr>
        <w:t xml:space="preserve"> pay eşya ve menfaatler; görev sorumluluk borç gibi anlamlarda da kullanılmıştır”. </w:t>
      </w:r>
      <w:r w:rsidRPr="0051717E">
        <w:rPr>
          <w:b/>
          <w:bCs/>
          <w:i/>
          <w:iCs/>
          <w:sz w:val="21"/>
          <w:szCs w:val="21"/>
        </w:rPr>
        <w:t>(TDV İslam Ansiklopedisi, Hak Maddesi 15.cilt s.138)</w:t>
      </w:r>
      <w:r w:rsidRPr="0051717E">
        <w:rPr>
          <w:sz w:val="21"/>
          <w:szCs w:val="21"/>
        </w:rPr>
        <w:t xml:space="preserve"> </w:t>
      </w:r>
    </w:p>
    <w:p w:rsidR="00A50ED8" w:rsidRPr="0051717E" w:rsidRDefault="00A50ED8" w:rsidP="0051717E">
      <w:pPr>
        <w:jc w:val="both"/>
        <w:rPr>
          <w:sz w:val="21"/>
          <w:szCs w:val="21"/>
        </w:rPr>
      </w:pPr>
    </w:p>
    <w:p w:rsidR="00A50ED8" w:rsidRPr="0051717E" w:rsidRDefault="00A50ED8" w:rsidP="0051717E">
      <w:pPr>
        <w:autoSpaceDE w:val="0"/>
        <w:autoSpaceDN w:val="0"/>
        <w:adjustRightInd w:val="0"/>
        <w:ind w:right="-157" w:firstLine="708"/>
        <w:jc w:val="both"/>
        <w:rPr>
          <w:sz w:val="21"/>
          <w:szCs w:val="21"/>
        </w:rPr>
      </w:pPr>
      <w:r w:rsidRPr="0051717E">
        <w:rPr>
          <w:sz w:val="21"/>
          <w:szCs w:val="21"/>
        </w:rPr>
        <w:t xml:space="preserve">17.-18. yüzyıllarda insanlığın, batının öncülüğünde büyük bir değişim geçirdiği, insan </w:t>
      </w:r>
      <w:r w:rsidR="0051717E" w:rsidRPr="0051717E">
        <w:rPr>
          <w:sz w:val="21"/>
          <w:szCs w:val="21"/>
        </w:rPr>
        <w:t>haklarının dişle</w:t>
      </w:r>
      <w:r w:rsidRPr="0051717E">
        <w:rPr>
          <w:sz w:val="21"/>
          <w:szCs w:val="21"/>
        </w:rPr>
        <w:t xml:space="preserve">, tırnakla söke söke elde edildiği yönünde kesin bir yargı vardır. Bu yargıya göre insan hakları mücadelesinin öncülüğünü batı yapmıştır ve daha sonra da bütün dünyaya yayılmıştır(!). Yüzyıllarca insan haklarını ihlal eden, ayaklar altına alan devletlerin, ülkelerin ve kültürlerin, 20. yüzyılda kendilerini insan haklarının savunucusu konumunda görmeleri son derece dikkat çekicidir. </w:t>
      </w:r>
    </w:p>
    <w:p w:rsidR="00A50ED8" w:rsidRPr="0051717E" w:rsidRDefault="00A50ED8" w:rsidP="0051717E">
      <w:pPr>
        <w:autoSpaceDE w:val="0"/>
        <w:autoSpaceDN w:val="0"/>
        <w:adjustRightInd w:val="0"/>
        <w:ind w:right="-157" w:firstLine="720"/>
        <w:jc w:val="both"/>
        <w:rPr>
          <w:sz w:val="21"/>
          <w:szCs w:val="21"/>
        </w:rPr>
      </w:pPr>
    </w:p>
    <w:p w:rsidR="00A50ED8" w:rsidRPr="0051717E" w:rsidRDefault="00A50ED8" w:rsidP="0051717E">
      <w:pPr>
        <w:ind w:right="-157" w:firstLine="720"/>
        <w:jc w:val="both"/>
        <w:rPr>
          <w:sz w:val="21"/>
          <w:szCs w:val="21"/>
        </w:rPr>
      </w:pPr>
      <w:r w:rsidRPr="0051717E">
        <w:rPr>
          <w:sz w:val="21"/>
          <w:szCs w:val="21"/>
        </w:rPr>
        <w:t xml:space="preserve">İnsan hakları bağlamında pek bir şey ifade etmese de 13. yüzyılda kabul edilen ve batıda insan hakları </w:t>
      </w:r>
      <w:r w:rsidRPr="0051717E">
        <w:rPr>
          <w:sz w:val="21"/>
          <w:szCs w:val="21"/>
        </w:rPr>
        <w:t xml:space="preserve">mücadelesinde başlangıcı teşkil eden Magna Carta, 1789 Fransız ihtilali, 1948 </w:t>
      </w:r>
      <w:r w:rsidR="008B5CAA" w:rsidRPr="0051717E">
        <w:rPr>
          <w:sz w:val="21"/>
          <w:szCs w:val="21"/>
        </w:rPr>
        <w:t>İnsan</w:t>
      </w:r>
      <w:r w:rsidRPr="0051717E">
        <w:rPr>
          <w:sz w:val="21"/>
          <w:szCs w:val="21"/>
        </w:rPr>
        <w:t xml:space="preserve"> Hakları Evrensel Beyannamesi gibi günümüze oldukça yakın anlaşma ve vesikalar gelir. Dolayısıyla batının özellikle övündüğü insan hakları kapsamında yer alan din, vicdan ve düşünce hürriyetinin batıda başlangıç tarihi, 18. yüzyılın ikinci yarısı olarak görülebilir. </w:t>
      </w:r>
    </w:p>
    <w:p w:rsidR="00A50ED8" w:rsidRPr="008B5CAA" w:rsidRDefault="00761DEA" w:rsidP="0051717E">
      <w:pPr>
        <w:ind w:right="-157"/>
        <w:jc w:val="both"/>
        <w:rPr>
          <w:b/>
          <w:bCs/>
          <w:sz w:val="21"/>
          <w:szCs w:val="21"/>
        </w:rPr>
      </w:pPr>
      <w:r w:rsidRPr="0051717E">
        <w:rPr>
          <w:sz w:val="21"/>
          <w:szCs w:val="21"/>
        </w:rPr>
        <w:t xml:space="preserve">           </w:t>
      </w:r>
      <w:r w:rsidR="008B5CAA">
        <w:rPr>
          <w:sz w:val="21"/>
          <w:szCs w:val="21"/>
        </w:rPr>
        <w:tab/>
      </w:r>
      <w:r w:rsidR="008B5CAA" w:rsidRPr="008B5CAA">
        <w:rPr>
          <w:b/>
          <w:bCs/>
          <w:sz w:val="21"/>
          <w:szCs w:val="21"/>
        </w:rPr>
        <w:t>Muhterem Kardeşlerim!</w:t>
      </w:r>
    </w:p>
    <w:p w:rsidR="00A50ED8" w:rsidRPr="0051717E" w:rsidRDefault="00A50ED8" w:rsidP="0051717E">
      <w:pPr>
        <w:autoSpaceDE w:val="0"/>
        <w:autoSpaceDN w:val="0"/>
        <w:adjustRightInd w:val="0"/>
        <w:ind w:right="-157" w:firstLine="720"/>
        <w:jc w:val="both"/>
        <w:rPr>
          <w:sz w:val="21"/>
          <w:szCs w:val="21"/>
        </w:rPr>
      </w:pPr>
      <w:r w:rsidRPr="0051717E">
        <w:rPr>
          <w:sz w:val="21"/>
          <w:szCs w:val="21"/>
        </w:rPr>
        <w:t xml:space="preserve">Oysa insan hakları, bütün ilâhi dinleri ilgilendiren bir husustur. Peygamberlerin gönderiliş amaçlarından birisi de, insana insanca yaşamayı öğretmek ve ona sahip olduğu haklarını eksiksiz olarak tanımaktadır. İslam’da insan hakları, Batıda olduğu gibi </w:t>
      </w:r>
      <w:r w:rsidRPr="008B5CAA">
        <w:rPr>
          <w:b/>
          <w:bCs/>
          <w:sz w:val="21"/>
          <w:szCs w:val="21"/>
        </w:rPr>
        <w:t>“sonradan kazanılan</w:t>
      </w:r>
      <w:r w:rsidRPr="0051717E">
        <w:rPr>
          <w:sz w:val="21"/>
          <w:szCs w:val="21"/>
        </w:rPr>
        <w:t xml:space="preserve">” değil, </w:t>
      </w:r>
      <w:r w:rsidRPr="008B5CAA">
        <w:rPr>
          <w:b/>
          <w:bCs/>
          <w:sz w:val="21"/>
          <w:szCs w:val="21"/>
        </w:rPr>
        <w:t>“doğuştan sahip olunan”</w:t>
      </w:r>
      <w:r w:rsidRPr="0051717E">
        <w:rPr>
          <w:sz w:val="21"/>
          <w:szCs w:val="21"/>
        </w:rPr>
        <w:t xml:space="preserve"> haklardır. </w:t>
      </w:r>
    </w:p>
    <w:p w:rsidR="00A50ED8" w:rsidRPr="0051717E" w:rsidRDefault="00A50ED8" w:rsidP="008B5CAA">
      <w:pPr>
        <w:autoSpaceDE w:val="0"/>
        <w:autoSpaceDN w:val="0"/>
        <w:adjustRightInd w:val="0"/>
        <w:ind w:right="-157" w:firstLine="708"/>
        <w:jc w:val="both"/>
        <w:rPr>
          <w:sz w:val="21"/>
          <w:szCs w:val="21"/>
        </w:rPr>
      </w:pPr>
      <w:r w:rsidRPr="0051717E">
        <w:rPr>
          <w:sz w:val="21"/>
          <w:szCs w:val="21"/>
        </w:rPr>
        <w:t xml:space="preserve">İnsan hakları açısından Veda Hutbesi, İslâm’ın önemli kaynaklarından birisi sayılır. 7 Mart 632 tarihinde </w:t>
      </w:r>
      <w:proofErr w:type="spellStart"/>
      <w:r w:rsidRPr="0051717E">
        <w:rPr>
          <w:sz w:val="21"/>
          <w:szCs w:val="21"/>
        </w:rPr>
        <w:t>irad</w:t>
      </w:r>
      <w:proofErr w:type="spellEnd"/>
      <w:r w:rsidRPr="0051717E">
        <w:rPr>
          <w:sz w:val="21"/>
          <w:szCs w:val="21"/>
        </w:rPr>
        <w:t xml:space="preserve"> edilen Veda Hutbesi, Hz. Peygamberin 23 yıldan beri yaptığı ilahi duyurunun ana noktalarını bir kez daha vurgulayan, hatta denilebilir ki, ilahi mesajın</w:t>
      </w:r>
      <w:r w:rsidR="00533E80" w:rsidRPr="0051717E">
        <w:rPr>
          <w:sz w:val="21"/>
          <w:szCs w:val="21"/>
        </w:rPr>
        <w:t xml:space="preserve"> </w:t>
      </w:r>
      <w:r w:rsidRPr="0051717E">
        <w:rPr>
          <w:sz w:val="21"/>
          <w:szCs w:val="21"/>
        </w:rPr>
        <w:t xml:space="preserve">özünü, temel hedeflerini özetleyen bir konuşmadır. Vedâ </w:t>
      </w:r>
      <w:r w:rsidR="008B5CAA" w:rsidRPr="0051717E">
        <w:rPr>
          <w:sz w:val="21"/>
          <w:szCs w:val="21"/>
        </w:rPr>
        <w:t>Hutbesinin</w:t>
      </w:r>
      <w:r w:rsidRPr="0051717E">
        <w:rPr>
          <w:sz w:val="21"/>
          <w:szCs w:val="21"/>
        </w:rPr>
        <w:t xml:space="preserve"> içeriğini, iç içe geçmiş gittikçe genişleyen daireler biçiminde tasvir etmek mümkündür. En içteki dairede birey yer alır. Onu kuşatan dairelerde ise, aile, toplum ve bütün insanlık bulunmaktadır. Veda hutbesinde yer verilen birçok konudan bazıları şöyledir: Tevhid, sosyal ve ekonomik düzenlemeler, güven ve </w:t>
      </w:r>
      <w:r w:rsidR="008B5CAA" w:rsidRPr="0051717E">
        <w:rPr>
          <w:sz w:val="21"/>
          <w:szCs w:val="21"/>
        </w:rPr>
        <w:t>itimat</w:t>
      </w:r>
      <w:r w:rsidRPr="0051717E">
        <w:rPr>
          <w:sz w:val="21"/>
          <w:szCs w:val="21"/>
        </w:rPr>
        <w:t xml:space="preserve">, Kadın hakları, kölelik ve evrensel kardeşlik vb. </w:t>
      </w:r>
    </w:p>
    <w:p w:rsidR="00873EF1" w:rsidRPr="0051717E" w:rsidRDefault="00873EF1" w:rsidP="0051717E">
      <w:pPr>
        <w:autoSpaceDE w:val="0"/>
        <w:autoSpaceDN w:val="0"/>
        <w:adjustRightInd w:val="0"/>
        <w:ind w:right="-157" w:firstLine="720"/>
        <w:jc w:val="both"/>
        <w:rPr>
          <w:sz w:val="21"/>
          <w:szCs w:val="21"/>
        </w:rPr>
      </w:pPr>
    </w:p>
    <w:p w:rsidR="00873EF1" w:rsidRPr="0051717E" w:rsidRDefault="00873EF1" w:rsidP="008B5CAA">
      <w:pPr>
        <w:ind w:firstLine="708"/>
        <w:jc w:val="both"/>
        <w:rPr>
          <w:b/>
          <w:iCs/>
          <w:sz w:val="21"/>
          <w:szCs w:val="21"/>
        </w:rPr>
      </w:pPr>
      <w:r w:rsidRPr="0051717E">
        <w:rPr>
          <w:b/>
          <w:iCs/>
          <w:sz w:val="21"/>
          <w:szCs w:val="21"/>
        </w:rPr>
        <w:t xml:space="preserve">Veda Hutbesinin toplum </w:t>
      </w:r>
      <w:r w:rsidR="008B5CAA" w:rsidRPr="0051717E">
        <w:rPr>
          <w:b/>
          <w:iCs/>
          <w:sz w:val="21"/>
          <w:szCs w:val="21"/>
        </w:rPr>
        <w:t>hayatına</w:t>
      </w:r>
      <w:r w:rsidRPr="0051717E">
        <w:rPr>
          <w:b/>
          <w:iCs/>
          <w:sz w:val="21"/>
          <w:szCs w:val="21"/>
        </w:rPr>
        <w:t xml:space="preserve"> </w:t>
      </w:r>
      <w:r w:rsidR="008B5CAA" w:rsidRPr="0051717E">
        <w:rPr>
          <w:b/>
          <w:iCs/>
          <w:sz w:val="21"/>
          <w:szCs w:val="21"/>
        </w:rPr>
        <w:t>getirdiği</w:t>
      </w:r>
      <w:r w:rsidRPr="0051717E">
        <w:rPr>
          <w:b/>
          <w:iCs/>
          <w:sz w:val="21"/>
          <w:szCs w:val="21"/>
        </w:rPr>
        <w:t xml:space="preserve"> prensiplerden bazıları ise şunlardır:</w:t>
      </w:r>
    </w:p>
    <w:p w:rsidR="00873EF1" w:rsidRPr="0051717E" w:rsidRDefault="006828DD" w:rsidP="0051717E">
      <w:pPr>
        <w:jc w:val="both"/>
        <w:rPr>
          <w:sz w:val="21"/>
          <w:szCs w:val="21"/>
        </w:rPr>
      </w:pPr>
      <w:r w:rsidRPr="0051717E">
        <w:rPr>
          <w:sz w:val="21"/>
          <w:szCs w:val="21"/>
        </w:rPr>
        <w:t>-Can, mal ve ı</w:t>
      </w:r>
      <w:r w:rsidR="00873EF1" w:rsidRPr="0051717E">
        <w:rPr>
          <w:sz w:val="21"/>
          <w:szCs w:val="21"/>
        </w:rPr>
        <w:t>rz kutsald</w:t>
      </w:r>
      <w:r w:rsidR="00D11CA0" w:rsidRPr="0051717E">
        <w:rPr>
          <w:sz w:val="21"/>
          <w:szCs w:val="21"/>
        </w:rPr>
        <w:t>ı</w:t>
      </w:r>
      <w:r w:rsidR="00873EF1" w:rsidRPr="0051717E">
        <w:rPr>
          <w:sz w:val="21"/>
          <w:szCs w:val="21"/>
        </w:rPr>
        <w:t xml:space="preserve">r. Irz, </w:t>
      </w:r>
      <w:r w:rsidR="008B5CAA" w:rsidRPr="0051717E">
        <w:rPr>
          <w:sz w:val="21"/>
          <w:szCs w:val="21"/>
        </w:rPr>
        <w:t>şeref</w:t>
      </w:r>
      <w:r w:rsidR="00873EF1" w:rsidRPr="0051717E">
        <w:rPr>
          <w:sz w:val="21"/>
          <w:szCs w:val="21"/>
        </w:rPr>
        <w:t>, haysiyet, hürriyet ve mülkiyet sald</w:t>
      </w:r>
      <w:r w:rsidR="00D11CA0" w:rsidRPr="0051717E">
        <w:rPr>
          <w:sz w:val="21"/>
          <w:szCs w:val="21"/>
        </w:rPr>
        <w:t>ı</w:t>
      </w:r>
      <w:r w:rsidR="00873EF1" w:rsidRPr="0051717E">
        <w:rPr>
          <w:sz w:val="21"/>
          <w:szCs w:val="21"/>
        </w:rPr>
        <w:t>r</w:t>
      </w:r>
      <w:r w:rsidR="00D11CA0" w:rsidRPr="0051717E">
        <w:rPr>
          <w:sz w:val="21"/>
          <w:szCs w:val="21"/>
        </w:rPr>
        <w:t>ı</w:t>
      </w:r>
      <w:r w:rsidR="00873EF1" w:rsidRPr="0051717E">
        <w:rPr>
          <w:sz w:val="21"/>
          <w:szCs w:val="21"/>
        </w:rPr>
        <w:t xml:space="preserve">dan </w:t>
      </w:r>
      <w:r w:rsidR="008B5CAA" w:rsidRPr="0051717E">
        <w:rPr>
          <w:sz w:val="21"/>
          <w:szCs w:val="21"/>
        </w:rPr>
        <w:t>korunmuş</w:t>
      </w:r>
      <w:r w:rsidR="00873EF1" w:rsidRPr="0051717E">
        <w:rPr>
          <w:sz w:val="21"/>
          <w:szCs w:val="21"/>
        </w:rPr>
        <w:t xml:space="preserve"> haklard</w:t>
      </w:r>
      <w:r w:rsidR="00D11CA0" w:rsidRPr="0051717E">
        <w:rPr>
          <w:sz w:val="21"/>
          <w:szCs w:val="21"/>
        </w:rPr>
        <w:t>ı</w:t>
      </w:r>
      <w:r w:rsidR="00873EF1" w:rsidRPr="0051717E">
        <w:rPr>
          <w:sz w:val="21"/>
          <w:szCs w:val="21"/>
        </w:rPr>
        <w:t xml:space="preserve">r. </w:t>
      </w:r>
    </w:p>
    <w:p w:rsidR="00761DEA" w:rsidRPr="0051717E" w:rsidRDefault="00873EF1" w:rsidP="0051717E">
      <w:pPr>
        <w:jc w:val="both"/>
        <w:rPr>
          <w:sz w:val="21"/>
          <w:szCs w:val="21"/>
        </w:rPr>
      </w:pPr>
      <w:r w:rsidRPr="0051717E">
        <w:rPr>
          <w:sz w:val="21"/>
          <w:szCs w:val="21"/>
        </w:rPr>
        <w:t>-</w:t>
      </w:r>
      <w:r w:rsidR="00761DEA" w:rsidRPr="0051717E">
        <w:rPr>
          <w:sz w:val="21"/>
          <w:szCs w:val="21"/>
        </w:rPr>
        <w:t xml:space="preserve"> Faiz haramd</w:t>
      </w:r>
      <w:r w:rsidR="00D11CA0" w:rsidRPr="0051717E">
        <w:rPr>
          <w:sz w:val="21"/>
          <w:szCs w:val="21"/>
        </w:rPr>
        <w:t>ı</w:t>
      </w:r>
      <w:r w:rsidR="00761DEA" w:rsidRPr="0051717E">
        <w:rPr>
          <w:sz w:val="21"/>
          <w:szCs w:val="21"/>
        </w:rPr>
        <w:t>r. -Kan davas</w:t>
      </w:r>
      <w:r w:rsidR="00D11CA0" w:rsidRPr="0051717E">
        <w:rPr>
          <w:sz w:val="21"/>
          <w:szCs w:val="21"/>
        </w:rPr>
        <w:t>ı</w:t>
      </w:r>
      <w:r w:rsidR="00761DEA" w:rsidRPr="0051717E">
        <w:rPr>
          <w:sz w:val="21"/>
          <w:szCs w:val="21"/>
        </w:rPr>
        <w:t xml:space="preserve"> gütmek haramd</w:t>
      </w:r>
      <w:r w:rsidR="00D11CA0" w:rsidRPr="0051717E">
        <w:rPr>
          <w:sz w:val="21"/>
          <w:szCs w:val="21"/>
        </w:rPr>
        <w:t>ı</w:t>
      </w:r>
      <w:r w:rsidR="00761DEA" w:rsidRPr="0051717E">
        <w:rPr>
          <w:sz w:val="21"/>
          <w:szCs w:val="21"/>
        </w:rPr>
        <w:t xml:space="preserve">r. </w:t>
      </w:r>
    </w:p>
    <w:p w:rsidR="00761DEA" w:rsidRPr="0051717E" w:rsidRDefault="00D11CA0" w:rsidP="0051717E">
      <w:pPr>
        <w:jc w:val="both"/>
        <w:rPr>
          <w:sz w:val="21"/>
          <w:szCs w:val="21"/>
        </w:rPr>
      </w:pPr>
      <w:r w:rsidRPr="0051717E">
        <w:rPr>
          <w:sz w:val="21"/>
          <w:szCs w:val="21"/>
        </w:rPr>
        <w:t>- Her türlü sını</w:t>
      </w:r>
      <w:r w:rsidR="00761DEA" w:rsidRPr="0051717E">
        <w:rPr>
          <w:sz w:val="21"/>
          <w:szCs w:val="21"/>
        </w:rPr>
        <w:t xml:space="preserve">f </w:t>
      </w:r>
      <w:r w:rsidRPr="0051717E">
        <w:rPr>
          <w:sz w:val="21"/>
          <w:szCs w:val="21"/>
        </w:rPr>
        <w:t xml:space="preserve">farkları ve ayrıcalıklar </w:t>
      </w:r>
      <w:r w:rsidR="008B5CAA" w:rsidRPr="0051717E">
        <w:rPr>
          <w:sz w:val="21"/>
          <w:szCs w:val="21"/>
        </w:rPr>
        <w:t>kaldırılmıştır</w:t>
      </w:r>
      <w:r w:rsidR="00761DEA" w:rsidRPr="0051717E">
        <w:rPr>
          <w:sz w:val="21"/>
          <w:szCs w:val="21"/>
        </w:rPr>
        <w:t>.</w:t>
      </w:r>
    </w:p>
    <w:p w:rsidR="00761DEA" w:rsidRPr="0051717E" w:rsidRDefault="00761DEA" w:rsidP="0051717E">
      <w:pPr>
        <w:jc w:val="both"/>
        <w:rPr>
          <w:sz w:val="21"/>
          <w:szCs w:val="21"/>
        </w:rPr>
      </w:pPr>
      <w:r w:rsidRPr="0051717E">
        <w:rPr>
          <w:sz w:val="21"/>
          <w:szCs w:val="21"/>
        </w:rPr>
        <w:t>- Köle ve hizmetçilere iyi davran</w:t>
      </w:r>
      <w:r w:rsidR="00D11CA0" w:rsidRPr="0051717E">
        <w:rPr>
          <w:sz w:val="21"/>
          <w:szCs w:val="21"/>
        </w:rPr>
        <w:t>ı</w:t>
      </w:r>
      <w:r w:rsidRPr="0051717E">
        <w:rPr>
          <w:sz w:val="21"/>
          <w:szCs w:val="21"/>
        </w:rPr>
        <w:t>lacakt</w:t>
      </w:r>
      <w:r w:rsidR="00D11CA0" w:rsidRPr="0051717E">
        <w:rPr>
          <w:sz w:val="21"/>
          <w:szCs w:val="21"/>
        </w:rPr>
        <w:t>ı</w:t>
      </w:r>
      <w:r w:rsidRPr="0051717E">
        <w:rPr>
          <w:sz w:val="21"/>
          <w:szCs w:val="21"/>
        </w:rPr>
        <w:t>r.</w:t>
      </w:r>
    </w:p>
    <w:p w:rsidR="00761DEA" w:rsidRPr="0051717E" w:rsidRDefault="00761DEA" w:rsidP="0051717E">
      <w:pPr>
        <w:jc w:val="both"/>
        <w:rPr>
          <w:sz w:val="21"/>
          <w:szCs w:val="21"/>
        </w:rPr>
      </w:pPr>
      <w:r w:rsidRPr="0051717E">
        <w:rPr>
          <w:sz w:val="21"/>
          <w:szCs w:val="21"/>
        </w:rPr>
        <w:t xml:space="preserve">- </w:t>
      </w:r>
      <w:r w:rsidR="008B5CAA" w:rsidRPr="0051717E">
        <w:rPr>
          <w:sz w:val="21"/>
          <w:szCs w:val="21"/>
        </w:rPr>
        <w:t>İslam</w:t>
      </w:r>
      <w:r w:rsidRPr="0051717E">
        <w:rPr>
          <w:sz w:val="21"/>
          <w:szCs w:val="21"/>
        </w:rPr>
        <w:t xml:space="preserve"> sadel</w:t>
      </w:r>
      <w:r w:rsidR="00D11CA0" w:rsidRPr="0051717E">
        <w:rPr>
          <w:sz w:val="21"/>
          <w:szCs w:val="21"/>
        </w:rPr>
        <w:t xml:space="preserve">iğinden ayrılmamak, </w:t>
      </w:r>
      <w:r w:rsidR="008B5CAA" w:rsidRPr="0051717E">
        <w:rPr>
          <w:sz w:val="21"/>
          <w:szCs w:val="21"/>
        </w:rPr>
        <w:t>aşırılıklara</w:t>
      </w:r>
      <w:r w:rsidRPr="0051717E">
        <w:rPr>
          <w:sz w:val="21"/>
          <w:szCs w:val="21"/>
        </w:rPr>
        <w:t xml:space="preserve"> sapmamak gerekir. </w:t>
      </w:r>
    </w:p>
    <w:p w:rsidR="00761DEA" w:rsidRPr="0051717E" w:rsidRDefault="00D11CA0" w:rsidP="0051717E">
      <w:pPr>
        <w:jc w:val="both"/>
        <w:rPr>
          <w:sz w:val="21"/>
          <w:szCs w:val="21"/>
        </w:rPr>
      </w:pPr>
      <w:r w:rsidRPr="0051717E">
        <w:rPr>
          <w:sz w:val="21"/>
          <w:szCs w:val="21"/>
        </w:rPr>
        <w:t>- Kan davası gütmek haramdı</w:t>
      </w:r>
      <w:r w:rsidR="00761DEA" w:rsidRPr="0051717E">
        <w:rPr>
          <w:sz w:val="21"/>
          <w:szCs w:val="21"/>
        </w:rPr>
        <w:t xml:space="preserve">r. </w:t>
      </w:r>
    </w:p>
    <w:p w:rsidR="00761DEA" w:rsidRPr="0051717E" w:rsidRDefault="00761DEA" w:rsidP="0051717E">
      <w:pPr>
        <w:jc w:val="both"/>
        <w:rPr>
          <w:sz w:val="21"/>
          <w:szCs w:val="21"/>
        </w:rPr>
      </w:pPr>
      <w:r w:rsidRPr="0051717E">
        <w:rPr>
          <w:sz w:val="21"/>
          <w:szCs w:val="21"/>
        </w:rPr>
        <w:t>-- Kad</w:t>
      </w:r>
      <w:r w:rsidR="00D11CA0" w:rsidRPr="0051717E">
        <w:rPr>
          <w:sz w:val="21"/>
          <w:szCs w:val="21"/>
        </w:rPr>
        <w:t>ı</w:t>
      </w:r>
      <w:r w:rsidRPr="0051717E">
        <w:rPr>
          <w:sz w:val="21"/>
          <w:szCs w:val="21"/>
        </w:rPr>
        <w:t>nlar</w:t>
      </w:r>
      <w:r w:rsidR="00D11CA0" w:rsidRPr="0051717E">
        <w:rPr>
          <w:sz w:val="21"/>
          <w:szCs w:val="21"/>
        </w:rPr>
        <w:t>ı</w:t>
      </w:r>
      <w:r w:rsidRPr="0051717E">
        <w:rPr>
          <w:sz w:val="21"/>
          <w:szCs w:val="21"/>
        </w:rPr>
        <w:t xml:space="preserve">n ve erkeklerin </w:t>
      </w:r>
      <w:r w:rsidR="008B5CAA" w:rsidRPr="0051717E">
        <w:rPr>
          <w:sz w:val="21"/>
          <w:szCs w:val="21"/>
        </w:rPr>
        <w:t>karşılıklı</w:t>
      </w:r>
      <w:r w:rsidRPr="0051717E">
        <w:rPr>
          <w:sz w:val="21"/>
          <w:szCs w:val="21"/>
        </w:rPr>
        <w:t xml:space="preserve"> hak</w:t>
      </w:r>
      <w:r w:rsidR="00D11CA0" w:rsidRPr="0051717E">
        <w:rPr>
          <w:sz w:val="21"/>
          <w:szCs w:val="21"/>
        </w:rPr>
        <w:t>, vazife ve sorumlulukları vardı</w:t>
      </w:r>
      <w:r w:rsidRPr="0051717E">
        <w:rPr>
          <w:sz w:val="21"/>
          <w:szCs w:val="21"/>
        </w:rPr>
        <w:t>r. Kad</w:t>
      </w:r>
      <w:r w:rsidR="00D11CA0" w:rsidRPr="0051717E">
        <w:rPr>
          <w:sz w:val="21"/>
          <w:szCs w:val="21"/>
        </w:rPr>
        <w:t>ınlara nezâketle davranılacaktı</w:t>
      </w:r>
      <w:r w:rsidRPr="0051717E">
        <w:rPr>
          <w:sz w:val="21"/>
          <w:szCs w:val="21"/>
        </w:rPr>
        <w:t>r.</w:t>
      </w:r>
    </w:p>
    <w:p w:rsidR="00761DEA" w:rsidRPr="0051717E" w:rsidRDefault="00761DEA" w:rsidP="0051717E">
      <w:pPr>
        <w:jc w:val="both"/>
        <w:rPr>
          <w:sz w:val="21"/>
          <w:szCs w:val="21"/>
        </w:rPr>
      </w:pPr>
      <w:r w:rsidRPr="0051717E">
        <w:rPr>
          <w:sz w:val="21"/>
          <w:szCs w:val="21"/>
        </w:rPr>
        <w:t xml:space="preserve">- Cahiliye gelenekleri </w:t>
      </w:r>
      <w:r w:rsidR="008B5CAA" w:rsidRPr="0051717E">
        <w:rPr>
          <w:sz w:val="21"/>
          <w:szCs w:val="21"/>
        </w:rPr>
        <w:t>kaldırılmıştır</w:t>
      </w:r>
      <w:r w:rsidRPr="0051717E">
        <w:rPr>
          <w:sz w:val="21"/>
          <w:szCs w:val="21"/>
        </w:rPr>
        <w:t>.</w:t>
      </w:r>
    </w:p>
    <w:p w:rsidR="00873EF1" w:rsidRPr="0051717E" w:rsidRDefault="00761DEA" w:rsidP="0051717E">
      <w:pPr>
        <w:jc w:val="both"/>
        <w:rPr>
          <w:sz w:val="21"/>
          <w:szCs w:val="21"/>
        </w:rPr>
      </w:pPr>
      <w:r w:rsidRPr="0051717E">
        <w:rPr>
          <w:sz w:val="21"/>
          <w:szCs w:val="21"/>
        </w:rPr>
        <w:t xml:space="preserve">- </w:t>
      </w:r>
      <w:r w:rsidR="008B5CAA" w:rsidRPr="0051717E">
        <w:rPr>
          <w:sz w:val="21"/>
          <w:szCs w:val="21"/>
        </w:rPr>
        <w:t>Emanete</w:t>
      </w:r>
      <w:r w:rsidRPr="0051717E">
        <w:rPr>
          <w:sz w:val="21"/>
          <w:szCs w:val="21"/>
        </w:rPr>
        <w:t xml:space="preserve"> </w:t>
      </w:r>
      <w:r w:rsidR="008B5CAA" w:rsidRPr="0051717E">
        <w:rPr>
          <w:sz w:val="21"/>
          <w:szCs w:val="21"/>
        </w:rPr>
        <w:t>hıyanet</w:t>
      </w:r>
      <w:r w:rsidRPr="0051717E">
        <w:rPr>
          <w:sz w:val="21"/>
          <w:szCs w:val="21"/>
        </w:rPr>
        <w:t xml:space="preserve"> edilmemelidir. </w:t>
      </w:r>
    </w:p>
    <w:p w:rsidR="00AC01DF" w:rsidRPr="0051717E" w:rsidRDefault="00AC01DF" w:rsidP="0051717E">
      <w:pPr>
        <w:jc w:val="both"/>
        <w:rPr>
          <w:sz w:val="21"/>
          <w:szCs w:val="21"/>
        </w:rPr>
      </w:pPr>
    </w:p>
    <w:p w:rsidR="00AC01DF" w:rsidRPr="0051717E" w:rsidRDefault="008B5CAA" w:rsidP="008B5CAA">
      <w:pPr>
        <w:ind w:firstLine="708"/>
        <w:jc w:val="both"/>
        <w:rPr>
          <w:b/>
          <w:bCs/>
          <w:sz w:val="21"/>
          <w:szCs w:val="21"/>
        </w:rPr>
      </w:pPr>
      <w:r>
        <w:rPr>
          <w:b/>
          <w:bCs/>
          <w:sz w:val="21"/>
          <w:szCs w:val="21"/>
        </w:rPr>
        <w:t>Muhterem Kardeşlerim!</w:t>
      </w:r>
    </w:p>
    <w:p w:rsidR="00D70D1F" w:rsidRDefault="00AC01DF" w:rsidP="0051717E">
      <w:pPr>
        <w:jc w:val="both"/>
        <w:rPr>
          <w:b/>
          <w:bCs/>
          <w:i/>
          <w:iCs/>
          <w:sz w:val="21"/>
          <w:szCs w:val="21"/>
        </w:rPr>
      </w:pPr>
      <w:r w:rsidRPr="0051717E">
        <w:rPr>
          <w:sz w:val="21"/>
          <w:szCs w:val="21"/>
        </w:rPr>
        <w:t xml:space="preserve">     </w:t>
      </w:r>
      <w:r w:rsidR="008B5CAA">
        <w:rPr>
          <w:sz w:val="21"/>
          <w:szCs w:val="21"/>
        </w:rPr>
        <w:tab/>
      </w:r>
      <w:r w:rsidRPr="0051717E">
        <w:rPr>
          <w:sz w:val="21"/>
          <w:szCs w:val="21"/>
        </w:rPr>
        <w:t>Kendi hak ve huku</w:t>
      </w:r>
      <w:r w:rsidR="00B510D2" w:rsidRPr="0051717E">
        <w:rPr>
          <w:sz w:val="21"/>
          <w:szCs w:val="21"/>
        </w:rPr>
        <w:t>ku</w:t>
      </w:r>
      <w:r w:rsidRPr="0051717E">
        <w:rPr>
          <w:sz w:val="21"/>
          <w:szCs w:val="21"/>
        </w:rPr>
        <w:t>nu düşündüğü gibi başkaların</w:t>
      </w:r>
      <w:r w:rsidR="008B5CAA">
        <w:rPr>
          <w:sz w:val="21"/>
          <w:szCs w:val="21"/>
        </w:rPr>
        <w:t>ın</w:t>
      </w:r>
      <w:r w:rsidR="00D70D1F" w:rsidRPr="0051717E">
        <w:rPr>
          <w:sz w:val="21"/>
          <w:szCs w:val="21"/>
        </w:rPr>
        <w:t xml:space="preserve"> </w:t>
      </w:r>
      <w:r w:rsidRPr="0051717E">
        <w:rPr>
          <w:sz w:val="21"/>
          <w:szCs w:val="21"/>
        </w:rPr>
        <w:t xml:space="preserve">hak ve hukukuna riayetin </w:t>
      </w:r>
      <w:r w:rsidR="00D70D1F" w:rsidRPr="0051717E">
        <w:rPr>
          <w:sz w:val="21"/>
          <w:szCs w:val="21"/>
        </w:rPr>
        <w:t xml:space="preserve">de </w:t>
      </w:r>
      <w:r w:rsidRPr="0051717E">
        <w:rPr>
          <w:sz w:val="21"/>
          <w:szCs w:val="21"/>
        </w:rPr>
        <w:t>dini bir sorumluluk olduğunu unutmamamız gerekir</w:t>
      </w:r>
      <w:r w:rsidR="00D70D1F" w:rsidRPr="0051717E">
        <w:rPr>
          <w:sz w:val="21"/>
          <w:szCs w:val="21"/>
        </w:rPr>
        <w:t xml:space="preserve">. Hutbemizi Allah </w:t>
      </w:r>
      <w:r w:rsidR="008B5CAA" w:rsidRPr="0051717E">
        <w:rPr>
          <w:sz w:val="21"/>
          <w:szCs w:val="21"/>
        </w:rPr>
        <w:t>Ras</w:t>
      </w:r>
      <w:r w:rsidR="008B5CAA">
        <w:rPr>
          <w:sz w:val="21"/>
          <w:szCs w:val="21"/>
        </w:rPr>
        <w:t>û</w:t>
      </w:r>
      <w:r w:rsidR="008B5CAA" w:rsidRPr="0051717E">
        <w:rPr>
          <w:sz w:val="21"/>
          <w:szCs w:val="21"/>
        </w:rPr>
        <w:t>lü</w:t>
      </w:r>
      <w:r w:rsidR="008B5CAA">
        <w:rPr>
          <w:sz w:val="21"/>
          <w:szCs w:val="21"/>
        </w:rPr>
        <w:t>’</w:t>
      </w:r>
      <w:r w:rsidR="008B5CAA" w:rsidRPr="0051717E">
        <w:rPr>
          <w:sz w:val="21"/>
          <w:szCs w:val="21"/>
        </w:rPr>
        <w:t xml:space="preserve"> nün</w:t>
      </w:r>
      <w:r w:rsidR="00D70D1F" w:rsidRPr="0051717E">
        <w:rPr>
          <w:sz w:val="21"/>
          <w:szCs w:val="21"/>
        </w:rPr>
        <w:t xml:space="preserve"> bir hadisiyle bitiriyorum:</w:t>
      </w:r>
      <w:r w:rsidR="00D70D1F" w:rsidRPr="0051717E">
        <w:rPr>
          <w:b/>
          <w:bCs/>
          <w:sz w:val="22"/>
          <w:szCs w:val="22"/>
        </w:rPr>
        <w:t xml:space="preserve"> </w:t>
      </w:r>
      <w:r w:rsidR="00D70D1F" w:rsidRPr="008B5CAA">
        <w:rPr>
          <w:b/>
          <w:bCs/>
          <w:i/>
          <w:iCs/>
          <w:sz w:val="21"/>
          <w:szCs w:val="21"/>
        </w:rPr>
        <w:t>“Kim bir kimsenin haysiyetine koruması altındaki bir şeye haksızlık etmiş ise ne dinar ne de dirhemin olduğu bir günden önce, onunla helalleşsin (Değilse o gün) salih ameli varsa yaptığı haksızlık kadar ondan alınır, eğer sevapları yoksa hak sahibinin günahlarından alınıp ona yüklenilir</w:t>
      </w:r>
      <w:r w:rsidR="008B5CAA">
        <w:rPr>
          <w:b/>
          <w:bCs/>
          <w:i/>
          <w:iCs/>
          <w:sz w:val="21"/>
          <w:szCs w:val="21"/>
        </w:rPr>
        <w:t>.</w:t>
      </w:r>
      <w:r w:rsidR="00D70D1F" w:rsidRPr="008B5CAA">
        <w:rPr>
          <w:b/>
          <w:bCs/>
          <w:i/>
          <w:iCs/>
          <w:sz w:val="21"/>
          <w:szCs w:val="21"/>
        </w:rPr>
        <w:t>”</w:t>
      </w:r>
      <w:r w:rsidR="00D70D1F" w:rsidRPr="0051717E">
        <w:rPr>
          <w:sz w:val="21"/>
          <w:szCs w:val="21"/>
        </w:rPr>
        <w:t xml:space="preserve"> </w:t>
      </w:r>
      <w:r w:rsidR="00D70D1F" w:rsidRPr="0051717E">
        <w:rPr>
          <w:b/>
          <w:bCs/>
          <w:i/>
          <w:iCs/>
          <w:sz w:val="21"/>
          <w:szCs w:val="21"/>
        </w:rPr>
        <w:t>(2)</w:t>
      </w:r>
    </w:p>
    <w:p w:rsidR="00586C03" w:rsidRPr="0051717E" w:rsidRDefault="00586C03" w:rsidP="0051717E">
      <w:pPr>
        <w:jc w:val="both"/>
        <w:rPr>
          <w:sz w:val="21"/>
          <w:szCs w:val="21"/>
          <w:rtl/>
        </w:rPr>
      </w:pPr>
    </w:p>
    <w:p w:rsidR="00AC01DF" w:rsidRPr="0051717E" w:rsidRDefault="00AC01DF" w:rsidP="0051717E">
      <w:pPr>
        <w:jc w:val="both"/>
        <w:rPr>
          <w:sz w:val="21"/>
          <w:szCs w:val="21"/>
        </w:rPr>
      </w:pPr>
    </w:p>
    <w:p w:rsidR="00873EF1" w:rsidRPr="0051717E" w:rsidRDefault="00873EF1" w:rsidP="0051717E">
      <w:pPr>
        <w:jc w:val="both"/>
        <w:rPr>
          <w:sz w:val="21"/>
          <w:szCs w:val="21"/>
        </w:rPr>
      </w:pPr>
      <w:r w:rsidRPr="0051717E">
        <w:rPr>
          <w:sz w:val="21"/>
          <w:szCs w:val="21"/>
        </w:rPr>
        <w:t>1-</w:t>
      </w:r>
      <w:r w:rsidR="002B1B30" w:rsidRPr="0051717E">
        <w:rPr>
          <w:sz w:val="21"/>
          <w:szCs w:val="21"/>
        </w:rPr>
        <w:t>Hucurat</w:t>
      </w:r>
      <w:r w:rsidR="00B07E99" w:rsidRPr="0051717E">
        <w:rPr>
          <w:sz w:val="21"/>
          <w:szCs w:val="21"/>
        </w:rPr>
        <w:t>,</w:t>
      </w:r>
      <w:r w:rsidRPr="0051717E">
        <w:rPr>
          <w:sz w:val="21"/>
          <w:szCs w:val="21"/>
        </w:rPr>
        <w:t>49/13</w:t>
      </w:r>
    </w:p>
    <w:p w:rsidR="00D70D1F" w:rsidRDefault="00D70D1F" w:rsidP="0051717E">
      <w:pPr>
        <w:jc w:val="both"/>
        <w:rPr>
          <w:sz w:val="21"/>
          <w:szCs w:val="21"/>
        </w:rPr>
      </w:pPr>
      <w:r w:rsidRPr="0051717E">
        <w:rPr>
          <w:sz w:val="21"/>
          <w:szCs w:val="21"/>
        </w:rPr>
        <w:t>2-</w:t>
      </w:r>
      <w:r w:rsidR="0051717E" w:rsidRPr="0051717E">
        <w:rPr>
          <w:sz w:val="21"/>
          <w:szCs w:val="21"/>
        </w:rPr>
        <w:t>Buhari, Rikak</w:t>
      </w:r>
      <w:r w:rsidRPr="0051717E">
        <w:rPr>
          <w:sz w:val="21"/>
          <w:szCs w:val="21"/>
        </w:rPr>
        <w:t>, 6053</w:t>
      </w:r>
    </w:p>
    <w:p w:rsidR="00586C03" w:rsidRDefault="00586C03" w:rsidP="0051717E">
      <w:pPr>
        <w:jc w:val="both"/>
        <w:rPr>
          <w:sz w:val="21"/>
          <w:szCs w:val="21"/>
        </w:rPr>
      </w:pPr>
    </w:p>
    <w:p w:rsidR="008B5CAA" w:rsidRPr="0051717E" w:rsidRDefault="008B5CAA" w:rsidP="0051717E">
      <w:pPr>
        <w:jc w:val="both"/>
        <w:rPr>
          <w:sz w:val="21"/>
          <w:szCs w:val="21"/>
        </w:rPr>
      </w:pPr>
    </w:p>
    <w:p w:rsidR="00B2701D" w:rsidRPr="0051717E" w:rsidRDefault="00B2701D" w:rsidP="0051717E">
      <w:pPr>
        <w:jc w:val="both"/>
        <w:rPr>
          <w:i/>
          <w:iCs/>
          <w:sz w:val="21"/>
          <w:szCs w:val="21"/>
        </w:rPr>
      </w:pPr>
      <w:r w:rsidRPr="0051717E">
        <w:rPr>
          <w:b/>
          <w:i/>
          <w:iCs/>
          <w:sz w:val="21"/>
          <w:szCs w:val="21"/>
        </w:rPr>
        <w:t>Hazırlayan:</w:t>
      </w:r>
      <w:r w:rsidRPr="0051717E">
        <w:rPr>
          <w:i/>
          <w:iCs/>
          <w:sz w:val="21"/>
          <w:szCs w:val="21"/>
        </w:rPr>
        <w:t xml:space="preserve"> Mehmet AYDOĞAN Cezaevi Vaizi</w:t>
      </w:r>
    </w:p>
    <w:p w:rsidR="00B2701D" w:rsidRPr="0051717E" w:rsidRDefault="0051717E" w:rsidP="0051717E">
      <w:pPr>
        <w:jc w:val="both"/>
        <w:rPr>
          <w:i/>
          <w:iCs/>
          <w:sz w:val="21"/>
          <w:szCs w:val="21"/>
        </w:rPr>
      </w:pPr>
      <w:r w:rsidRPr="0051717E">
        <w:rPr>
          <w:b/>
          <w:i/>
          <w:iCs/>
          <w:sz w:val="21"/>
          <w:szCs w:val="21"/>
        </w:rPr>
        <w:t>Redaksiyon:</w:t>
      </w:r>
      <w:r w:rsidRPr="0051717E">
        <w:rPr>
          <w:i/>
          <w:iCs/>
          <w:sz w:val="21"/>
          <w:szCs w:val="21"/>
        </w:rPr>
        <w:t xml:space="preserve"> İl</w:t>
      </w:r>
      <w:r w:rsidR="00B2701D" w:rsidRPr="0051717E">
        <w:rPr>
          <w:i/>
          <w:iCs/>
          <w:sz w:val="21"/>
          <w:szCs w:val="21"/>
        </w:rPr>
        <w:t xml:space="preserve"> İrşat Kurulu</w:t>
      </w:r>
    </w:p>
    <w:p w:rsidR="00B2701D" w:rsidRPr="0051717E" w:rsidRDefault="00B2701D" w:rsidP="0051717E">
      <w:pPr>
        <w:jc w:val="both"/>
      </w:pPr>
    </w:p>
    <w:sectPr w:rsidR="00B2701D" w:rsidRPr="0051717E" w:rsidSect="00161812">
      <w:pgSz w:w="11906" w:h="16838"/>
      <w:pgMar w:top="851" w:right="567"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456CC"/>
    <w:multiLevelType w:val="hybridMultilevel"/>
    <w:tmpl w:val="4EB02FC8"/>
    <w:lvl w:ilvl="0" w:tplc="E3EED4B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78"/>
    <w:rsid w:val="00161812"/>
    <w:rsid w:val="002B0F9E"/>
    <w:rsid w:val="002B1B30"/>
    <w:rsid w:val="00432A78"/>
    <w:rsid w:val="00437B46"/>
    <w:rsid w:val="004A44A7"/>
    <w:rsid w:val="0051717E"/>
    <w:rsid w:val="00533E80"/>
    <w:rsid w:val="00586C03"/>
    <w:rsid w:val="005A7C68"/>
    <w:rsid w:val="006828DD"/>
    <w:rsid w:val="006C086C"/>
    <w:rsid w:val="00761DEA"/>
    <w:rsid w:val="00873EF1"/>
    <w:rsid w:val="008B5CAA"/>
    <w:rsid w:val="00A37445"/>
    <w:rsid w:val="00A50ED8"/>
    <w:rsid w:val="00AC01DF"/>
    <w:rsid w:val="00B07E99"/>
    <w:rsid w:val="00B2701D"/>
    <w:rsid w:val="00B510D2"/>
    <w:rsid w:val="00C211F5"/>
    <w:rsid w:val="00D11CA0"/>
    <w:rsid w:val="00D32216"/>
    <w:rsid w:val="00D70D1F"/>
    <w:rsid w:val="00E07790"/>
    <w:rsid w:val="00FE79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F034"/>
  <w15:docId w15:val="{AD5775E8-46DA-4355-8618-9C460960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8851">
      <w:bodyDiv w:val="1"/>
      <w:marLeft w:val="0"/>
      <w:marRight w:val="0"/>
      <w:marTop w:val="0"/>
      <w:marBottom w:val="0"/>
      <w:divBdr>
        <w:top w:val="none" w:sz="0" w:space="0" w:color="auto"/>
        <w:left w:val="none" w:sz="0" w:space="0" w:color="auto"/>
        <w:bottom w:val="none" w:sz="0" w:space="0" w:color="auto"/>
        <w:right w:val="none" w:sz="0" w:space="0" w:color="auto"/>
      </w:divBdr>
    </w:div>
    <w:div w:id="5570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783</Words>
  <Characters>4465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yaschir</cp:lastModifiedBy>
  <cp:revision>18</cp:revision>
  <dcterms:created xsi:type="dcterms:W3CDTF">2017-10-12T05:07:00Z</dcterms:created>
  <dcterms:modified xsi:type="dcterms:W3CDTF">2017-10-25T08:34:00Z</dcterms:modified>
</cp:coreProperties>
</file>